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2587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28189AA4" w14:textId="6D872EB8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722C3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sistemi üzerinden online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52F13CF3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Yeni başvuru döneminin hayırlı olmasını temenni ederiz.</w:t>
      </w:r>
    </w:p>
    <w:p w14:paraId="0BBC1909" w14:textId="504FEE0F" w:rsidR="009E557D" w:rsidRPr="009E557D" w:rsidRDefault="006F2764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31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.07.202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</w:p>
    <w:p w14:paraId="4EAFF5AF" w14:textId="3F8C0BF4" w:rsidR="009E557D" w:rsidRDefault="006F2764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Hamza ULUSOY</w:t>
      </w:r>
    </w:p>
    <w:p w14:paraId="4380936B" w14:textId="060B4E2B" w:rsidR="009E557D" w:rsidRPr="009E557D" w:rsidRDefault="006F2764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Suşehri </w:t>
      </w:r>
      <w:r w:rsidR="00F87635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Eğitimi Merkezi Müdürü</w:t>
      </w:r>
    </w:p>
    <w:p w14:paraId="36A44451" w14:textId="71A920A3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5C9EF23C">
            <wp:extent cx="5715000" cy="1295400"/>
            <wp:effectExtent l="0" t="0" r="0" b="0"/>
            <wp:docPr id="2" name="Resim 37" descr="16-07-2023">
              <a:hlinkClick xmlns:a="http://schemas.openxmlformats.org/drawingml/2006/main" r:id="rId7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7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02A6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Başvuru sürecinde kuruma evrak teslimi yapılmayacaktır.</w:t>
      </w:r>
    </w:p>
    <w:p w14:paraId="1C844D8F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AA023B8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BAŞVURULARINIZI SÜRESİ İÇİNDE YAPINIZ!</w:t>
      </w:r>
    </w:p>
    <w:p w14:paraId="0C87093D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BELİRTİLEN TARİHLERDEN ÖNCE YA DA SONRA YAPILAN BAŞVURULAR "TAKVİM DIŞI BAŞVURU" SAYILACAĞINDAN SIRALAMAYA GİRMEYECEKTİR. </w:t>
      </w:r>
    </w:p>
    <w:p w14:paraId="337A0FE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</w:p>
    <w:p w14:paraId="6CC0C0DF" w14:textId="77777777" w:rsidR="009E557D" w:rsidRPr="00722C36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9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p w14:paraId="39B40E71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0F9F1FE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YÜKLENMESİ GEREKEN ve YÜKLENMESİNE GEREK OLMAYAN BELGELER</w:t>
      </w:r>
    </w:p>
    <w:p w14:paraId="669827B3" w14:textId="77777777" w:rsidR="009E557D" w:rsidRPr="009E557D" w:rsidRDefault="009E557D" w:rsidP="009E557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7637FA1B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76DB3AD">
          <v:rect id="_x0000_i1025" style="width:0;height:3pt" o:hrstd="t" o:hrnoshade="t" o:hr="t" stroked="f"/>
        </w:pict>
      </w:r>
    </w:p>
    <w:p w14:paraId="5C82D638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4FB958C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84A" w14:textId="77777777" w:rsidR="009E557D" w:rsidRP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 Yüklenmesi gereken önemli evraklar şunlardır:</w:t>
      </w:r>
    </w:p>
    <w:p w14:paraId="7D21EF7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2A53960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3-SGK Hizmet </w:t>
      </w:r>
      <w:proofErr w:type="spellStart"/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63B03AC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7ACAC345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692D613">
          <v:rect id="_x0000_i1026" style="width:0;height:3pt" o:hrstd="t" o:hrnoshade="t" o:hr="t" stroked="f"/>
        </w:pict>
      </w:r>
    </w:p>
    <w:p w14:paraId="4FB22101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48FDA3C" wp14:editId="6DB3E0A6">
            <wp:extent cx="2667000" cy="466725"/>
            <wp:effectExtent l="0" t="0" r="0" b="9525"/>
            <wp:docPr id="6" name="Resim 35" descr="16-07-2023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15C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8BE2AA1" wp14:editId="227632BD">
            <wp:extent cx="952500" cy="771525"/>
            <wp:effectExtent l="0" t="0" r="0" b="9525"/>
            <wp:docPr id="7" name="Resim 34" descr="16-07-2023">
              <a:hlinkClick xmlns:a="http://schemas.openxmlformats.org/drawingml/2006/main" r:id="rId13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3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5B26" w14:textId="77777777" w:rsidR="009E557D" w:rsidRPr="009E557D" w:rsidRDefault="009E557D" w:rsidP="009E557D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Yüklenmesine gerek OLMAYAN belgeler şunlardır:</w:t>
      </w:r>
    </w:p>
    <w:p w14:paraId="0C766AF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5F34FD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24BB6F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3DB6E7D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2CE9E3B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23D21344" w14:textId="74D9BF8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4D39D02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3DF22CD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8-Alanınızda hiç eğitici olarak çalışmamışsanız SGK Hizmet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0EAF56C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Eğitimlerden alınan kurs bitirme belgeleri gibi belgeler online başvuruda e-yaygın sistemine yüklenmesine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 İlk altı belge kurs açılma aşamasında sizden istenecektir.</w:t>
      </w:r>
    </w:p>
    <w:p w14:paraId="77A0D0E1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A2B9C1F">
          <v:rect id="_x0000_i1027" style="width:0;height:3pt" o:hrstd="t" o:hrnoshade="t" o:hr="t" stroked="f"/>
        </w:pict>
      </w:r>
    </w:p>
    <w:p w14:paraId="6F7A379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32AAFCD3">
            <wp:extent cx="1428750" cy="771525"/>
            <wp:effectExtent l="0" t="0" r="0" b="9525"/>
            <wp:docPr id="9" name="Resim 33" descr="16-07-2023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218577E6" w14:textId="79C5BF5A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7C5CD93B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KURS SEÇİMİNDE DİKKAT EDİLECEK HUSUSLAR</w:t>
      </w:r>
    </w:p>
    <w:p w14:paraId="580BB916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Seçmek istediğiniz kursun Eğitici Niteliklerini Kurs Modüler Programdan mutlaka inceleyiniz.</w:t>
      </w:r>
    </w:p>
    <w:p w14:paraId="54C85762" w14:textId="0099A63C"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  <w:t>MEZUNİYETİNİZİN VEYA YETERLİLİK BELGENİZİN UYGUN OLMADIĞI KURSLARI SEÇMEYİNİZ</w:t>
      </w:r>
    </w:p>
    <w:p w14:paraId="24CD350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    SADECE "USTA ÖĞRETİCİLİK BELGESİ" İLE KURS AÇILAMAZ</w:t>
      </w:r>
    </w:p>
    <w:p w14:paraId="6F77182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ndeki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6E6006F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359691">
          <v:rect id="_x0000_i1028" style="width:0;height:3pt" o:hrstd="t" o:hrnoshade="t" o:hr="t" stroked="f"/>
        </w:pict>
      </w:r>
    </w:p>
    <w:p w14:paraId="0A3CB8C9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7AAF182F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68AC43B9" w14:textId="5689AC98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lastRenderedPageBreak/>
        <w:t>KURS SEÇİMİ BAŞVURU SÜRESİ BİTTİKTEN SONRA YAPILIRSA TAKVİM DIŞI BAŞVURU SAYILIR</w:t>
      </w:r>
    </w:p>
    <w:p w14:paraId="33AEF549" w14:textId="3B58332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proofErr w:type="spellStart"/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Edildi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şeklinde görülmektedir.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5A04CCA2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4FDDF870">
          <v:rect id="_x0000_i1029" style="width:0;height:3pt" o:hrstd="t" o:hrnoshade="t" o:hr="t" stroked="f"/>
        </w:pict>
      </w:r>
    </w:p>
    <w:p w14:paraId="052B37E6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660C2C3F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7C0A67D7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EK-2 Usta Öğretici Başvuru Değerlendirme Formu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nun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lar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verilmektedir.</w:t>
      </w:r>
    </w:p>
    <w:p w14:paraId="363EA615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1C763A9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7EB266D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1D20BBA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Lisans mezunu olup, dıştan Pedagojik Formasyon Belgesi almış ve sisteme yüklemişse ek 6 puan,</w:t>
      </w:r>
    </w:p>
    <w:p w14:paraId="0BCB8BE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- (1 Tane) Usta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Öğreticik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 olup sisteme yüklemişse ek 1 puan,</w:t>
      </w:r>
    </w:p>
    <w:p w14:paraId="1AC3B48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60F25A90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30" style="width:0;height:3pt" o:hrstd="t" o:hrnoshade="t" o:hr="t" stroked="f"/>
        </w:pict>
      </w:r>
    </w:p>
    <w:p w14:paraId="4C89423E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MEZUNİYET BELGESİ AÇIKLAMASI</w:t>
      </w:r>
    </w:p>
    <w:p w14:paraId="48BF2EF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18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9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697ACAB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BA0988F">
          <v:rect id="_x0000_i1031" style="width:0;height:3pt" o:hrstd="t" o:hrnoshade="t" o:hr="t" stroked="f"/>
        </w:pict>
      </w:r>
    </w:p>
    <w:p w14:paraId="5B2E478A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DİĞER KURS AÇMA EVRAKLARININ TESLİMİ</w:t>
      </w:r>
    </w:p>
    <w:p w14:paraId="197B6256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B09B19D">
          <v:rect id="_x0000_i1032" style="width:0;height:3pt" o:hrstd="t" o:hrnoshade="t" o:hr="t" stroked="f"/>
        </w:pict>
      </w:r>
    </w:p>
    <w:p w14:paraId="771452F6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HİZMET/İŞ DENEYİMİ SİGORTALILIK BİLGİLERİ HAKKINDA AÇIKLAMA</w:t>
      </w:r>
    </w:p>
    <w:p w14:paraId="61BF9C07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BARKOTLU PDF HİZMET DOKÜMÜNÜN E-YAYGIN SİSTEMİNE YÜKLENMESİ</w:t>
      </w:r>
    </w:p>
    <w:p w14:paraId="0ED1B1B5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7E99448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SGK Hizmet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Doküm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 </w:t>
      </w:r>
      <w:hyperlink r:id="rId22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</w:t>
      </w:r>
      <w:proofErr w:type="spellStart"/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jpeg</w:t>
      </w:r>
      <w:proofErr w:type="spellEnd"/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) görüntüsü YÜKLEMEYİNİZ.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19A651D3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  <w:t>Kursların Açılma Sürecindeki İş ve İşlemler</w:t>
      </w:r>
    </w:p>
    <w:p w14:paraId="6ACB65E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18107621" w14:textId="4E8BA7B6"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[Ön lisans mezunu olup, lisans mezunu işaretleyen, belgesi olmadığı halde seçenek işaretleyen, hizmet süresi yeterli olmayan, evrakları eksik olduğundan yersiz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puan alan vb.] kişilerin 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, planlama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A90A089" w14:textId="29BABD8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Eğitici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Emekli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r w:rsidR="00E36F2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veya” </w:t>
      </w:r>
      <w:r w:rsidR="00E36F2D" w:rsidRPr="00E36F2D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Kamu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personeli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"olduğu halde başvuruda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Ücretli Usta Öğretici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296B8BB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TALEPLERİ</w:t>
      </w:r>
    </w:p>
    <w:p w14:paraId="1DDC1DE3" w14:textId="654755FE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Kurs talepleri resmi yazı </w:t>
      </w:r>
      <w:proofErr w:type="gram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ile;</w:t>
      </w:r>
      <w:proofErr w:type="gram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Resmi Kurumlar, Belediyeler, Vakıflar veya Dernekler tarafından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="006F276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Suşehri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Müdürlüğümüze yapılmaktadır. Belirtilen kurumların talebi olmaksızın usta öğretici bizzat Müdürlüğümüze kurs açılma talebinde bulunamaz.</w:t>
      </w:r>
    </w:p>
    <w:p w14:paraId="2073539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talebi KURS AÇMA FORMU (atta) ve ekleri ile yapılmaktadır.</w:t>
      </w:r>
    </w:p>
    <w:p w14:paraId="035AEF0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Kursların açılacağı ve evrakların teslim edileceği muhtemel tarihler kurum Web Sitemiz üzerinden duyurulur.</w:t>
      </w:r>
    </w:p>
    <w:p w14:paraId="529075DF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DOSYASINDA BULUNMASI GEREKENLER</w:t>
      </w:r>
    </w:p>
    <w:p w14:paraId="0B06CACD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07643EB9" wp14:editId="2BC70318">
            <wp:extent cx="2857500" cy="1533525"/>
            <wp:effectExtent l="0" t="0" r="0" b="9525"/>
            <wp:docPr id="27" name="Resim 23" descr="16-07-2023">
              <a:hlinkClick xmlns:a="http://schemas.openxmlformats.org/drawingml/2006/main" r:id="rId23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-07-2023">
                      <a:hlinkClick r:id="rId23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C55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İlgili Müdür Yardımcımızın daveti ile, kurs açılması için belgeler Müdürlüğümüze getirilirken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ASILLARI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FOTOKOPİSİ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birlikte getirilecektir.</w:t>
      </w:r>
    </w:p>
    <w:p w14:paraId="4C0523D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Mezuniyet Belgesi olarak E-Devlet üzerinden alınan belge teslim edilecekse, transkript de birlikte getirilecektir. Çünkü; E-Devlet üzerinden alınan Mezuniyet Belgesinde Öğrenim Süresi YIL/DÖNEM yazmamaktadır.</w:t>
      </w:r>
    </w:p>
    <w:p w14:paraId="7C3C163D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Kurs Açma Başvuru Dosyasında Aşağıdaki Evraklar olmalıdır:</w:t>
      </w:r>
    </w:p>
    <w:p w14:paraId="282E120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1-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Açılacak Kursun Eğitici Niteliği Sayfa Çıktısı Eklenecektir.[Kurs Modülünden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 sayfadan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alınan çıktı]</w:t>
      </w:r>
    </w:p>
    <w:p w14:paraId="0A7677BB" w14:textId="4368CEF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 </w:t>
      </w:r>
      <w:r w:rsidR="009F55F4"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9F55F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-1 adet fotoğraf</w:t>
      </w:r>
    </w:p>
    <w:p w14:paraId="7DDBE499" w14:textId="7CBADE5E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Yeterlilik Durum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proofErr w:type="gram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(</w:t>
      </w:r>
      <w:proofErr w:type="gram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Diploma, Ustalık, Antrenörlük, Hafızlık, İcazet, </w:t>
      </w:r>
    </w:p>
    <w:p w14:paraId="77DDAD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Adli Sicil Kayıt Belgesi [Son 6 Ay]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2E4D6D" wp14:editId="2A5D1661">
            <wp:extent cx="142875" cy="142875"/>
            <wp:effectExtent l="0" t="0" r="0" b="9525"/>
            <wp:docPr id="29" name="Resim 21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0E46B177" w14:textId="2B1A91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Sağlık Raporu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[Son 6 Ay</w:t>
      </w:r>
    </w:p>
    <w:p w14:paraId="4912CED0" w14:textId="721A4D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Cüzdanı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7194DE52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Askerlik Durum Belgesi [Askerlikle ilişiği bulunmamak]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0306187" wp14:editId="6B1A4D29">
            <wp:extent cx="142875" cy="142875"/>
            <wp:effectExtent l="0" t="0" r="0" b="9525"/>
            <wp:docPr id="30" name="Resim 20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784BF803" w14:textId="08FA43F6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8-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Resmi Kurumlarda görev yapanlar Kurs Açma İzin Belgesi (Kurs Yeri, Günü ve Saati yazılı olmalıdır)</w:t>
      </w:r>
    </w:p>
    <w:p w14:paraId="157682AE" w14:textId="7CCABE7A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İş Güvenliği Belgesi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 </w:t>
      </w:r>
    </w:p>
    <w:p w14:paraId="7E7FFCC9" w14:textId="35EA3DC6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Oryantasyon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</w:p>
    <w:p w14:paraId="35D984E6" w14:textId="0E7ED911" w:rsid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Spor Kurslarında kursiyerlerin yapacağı spor alanı ile ilgili güncel Spor Lisansları</w:t>
      </w:r>
    </w:p>
    <w:p w14:paraId="78B15DFF" w14:textId="0BC24D67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12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-Emekliler için emekliliğe dair belge</w:t>
      </w:r>
    </w:p>
    <w:p w14:paraId="43426D35" w14:textId="6D9BB47D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13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-Hijyen Belgesi(Yiyecek içecek alanı ile güzellik ve saç bakımı hizmetleri alanı için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221C193D" w14:textId="3177FC0F" w:rsidR="009F55F4" w:rsidRPr="009E557D" w:rsidRDefault="00B06C48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14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-Alanınızdaki iş/hizmet den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yimi belgeleri (e-devlet </w:t>
      </w:r>
      <w:proofErr w:type="spellStart"/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barkodlu</w:t>
      </w:r>
      <w:proofErr w:type="spellEnd"/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sgk</w:t>
      </w:r>
      <w:proofErr w:type="spellEnd"/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58FCC2F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EVRAK TESLİMİ VE ONAY İŞLEMLERİ</w:t>
      </w:r>
    </w:p>
    <w:p w14:paraId="73D0E14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İstenen tüm evraklar, sorumlu Müdür Yardımcısına eksiksiz bizzat teslim edilir. Posta veya dolaylı yoldan evrak kabul edilmez.</w:t>
      </w:r>
    </w:p>
    <w:p w14:paraId="2F5FA003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Kurs Açma Evrakları, sorumlu Müdür Yardımcısı tarafından gerek belgeler alınırken gerekse alındıktan sonra incelendiğinde, tam ve hatasız ise e-yaygın sisteminden kursunuzun açılma sürecini başlatabilir ya da bir sorun veya eksik durumunda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edebilir.</w:t>
      </w:r>
    </w:p>
    <w:p w14:paraId="028A5B8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Kurum Müdürü e-yaygın sisteminden onaylayabilir ya da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edebilir.</w:t>
      </w:r>
    </w:p>
    <w:p w14:paraId="10E6D624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İlçe Milli Eğitim Şube Müdürü e-yaygın sisteminden onaylayabilir ya da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edebilir.</w:t>
      </w:r>
    </w:p>
    <w:p w14:paraId="02B1D31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Son olarak İlçe Milli Eğitim Müdürü e-yaygın sisteminden onaylayabilir ya da </w:t>
      </w:r>
      <w:proofErr w:type="spellStart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red</w:t>
      </w:r>
      <w:proofErr w:type="spellEnd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edebilir.</w:t>
      </w:r>
    </w:p>
    <w:p w14:paraId="7AFCB435" w14:textId="3698EE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Kursu e-yaygın üzerinden planlanan Usta Öğretici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A986C8D" wp14:editId="64892946">
            <wp:extent cx="142875" cy="142875"/>
            <wp:effectExtent l="0" t="0" r="0" b="9525"/>
            <wp:docPr id="36" name="Resim 14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 üzerinden giriş yaparak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açılan kurs</w:t>
      </w:r>
      <w:r w:rsidR="00BB344B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na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7D014A47" wp14:editId="358B7C8E">
            <wp:extent cx="142875" cy="142875"/>
            <wp:effectExtent l="0" t="0" r="0" b="9525"/>
            <wp:docPr id="37" name="Resim 13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29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EĞİTİCİ GÖREV ONAYI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vermelidir.</w:t>
      </w:r>
    </w:p>
    <w:p w14:paraId="4B9A49B2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5ECE162">
          <v:rect id="_x0000_i1033" style="width:0;height:3pt" o:hrstd="t" o:hrnoshade="t" o:hr="t" stroked="f"/>
        </w:pict>
      </w:r>
    </w:p>
    <w:p w14:paraId="790A068E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ORYASTASYON SEMİNER BELGESİ İÇİN AÇIKLAMA</w:t>
      </w:r>
    </w:p>
    <w:p w14:paraId="754D855F" w14:textId="03F92E7B" w:rsidR="00BB344B" w:rsidRPr="009E557D" w:rsidRDefault="009E557D" w:rsidP="00BB344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Kurs açılabilme şartlarından birisi de Oryantasyon Seminerine katılmış ve başarılı olarak belgesini almış olmaktır. </w:t>
      </w:r>
    </w:p>
    <w:p w14:paraId="3A028FBD" w14:textId="35432F62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F5113D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İŞ GÜVENLİĞİ BELGESİ İÇİN AÇIKLAMA</w:t>
      </w:r>
    </w:p>
    <w:p w14:paraId="3471D759" w14:textId="2C3B3A8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eğitimleri az tehlikeli sınıfta (Halk Eğitim Merkezleri) yer alan işyerlerinde 3 yılda en az bir defa tekrarlanmalıdır (En az 8 saat). Bu süreyi tamamlamış ve tamamlanacak olan belge sahipleri Web Sitemiz üzerinden İş Güvenliği Kursuna müracaat etmelidirler. Aksi takdirde belgeleri geçersiz sayılacaktır. </w:t>
      </w:r>
    </w:p>
    <w:p w14:paraId="0E5F416F" w14:textId="2E08557A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775DF977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5EF67CB">
          <v:rect id="_x0000_i1034" style="width:0;height:3pt" o:hrstd="t" o:hrnoshade="t" o:hr="t" stroked="f"/>
        </w:pict>
      </w:r>
    </w:p>
    <w:p w14:paraId="55B4997A" w14:textId="45508CCF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C70B13E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E-YAYGINDA KURS AÇILDIKTAN SONRAKİ İŞLEMLER</w:t>
      </w:r>
    </w:p>
    <w:p w14:paraId="5A4C5BC8" w14:textId="1B84856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planlaması yapılan usta öğretici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5316C16" wp14:editId="740C4B20">
            <wp:extent cx="142875" cy="142875"/>
            <wp:effectExtent l="0" t="0" r="0" b="9525"/>
            <wp:docPr id="47" name="Resim 8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</w:t>
      </w:r>
      <w:hyperlink r:id="rId30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ıllık Planını hazırlar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ve </w:t>
      </w:r>
      <w:r w:rsidR="0038377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Kurum Müdürüne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imzalatır. İdareden her sayfası onaylı kurs defteri alır. Kurs defteri kursun yıllık planı doğrultusunda her bir ders saati için ayrı ayrı olmak üzere doldurulur ve Usta Öğretici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tarafından imzalanır. Kurs defteri haftalık olarak dersten sonra ilgili Müdür Yardımcısına mutlaka imzalattırılır.</w:t>
      </w:r>
    </w:p>
    <w:p w14:paraId="3E69F3B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Kursiyerlerin devamsızlıkları; özürlü /özürsüz her bir modül saatinin 1/5'inden fazla olmamalıdır. Kursiyer sayısı 8'in altına düştüğünde ivedi ilgili Müdür Yardımcısına bilgi verilir. Kursun devam edip etmeyeceğine mevzuat çerçevesinde karar verilir.</w:t>
      </w:r>
    </w:p>
    <w:p w14:paraId="01B71763" w14:textId="46D02412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 Usta Öğreticinin kursa gelememesi veya kurs yerini acil terk etmesi gerektiği durumlarda ilgili müdür yardımcısına ivedi bilgi vermelidir. Sağlık durumları için rapor alınmalıdır. Kurs yapılmayan gün/saat </w:t>
      </w:r>
      <w:hyperlink r:id="rId31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puantaj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da belirtilmelidir </w:t>
      </w:r>
      <w:r w:rsidR="0038377F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Bu günlerin yerine telafi de yapılsa ücret ödenmesi mümkün değildir.</w:t>
      </w:r>
    </w:p>
    <w:p w14:paraId="6808E005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F618205">
          <v:rect id="_x0000_i1035" style="width:0;height:3pt" o:hrstd="t" o:hrnoshade="t" o:hr="t" stroked="f"/>
        </w:pict>
      </w:r>
    </w:p>
    <w:p w14:paraId="732720B4" w14:textId="358C332A" w:rsidR="009E557D" w:rsidRPr="009E557D" w:rsidRDefault="009E557D" w:rsidP="001A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  <w14:ligatures w14:val="none"/>
        </w:rPr>
        <w:t> </w:t>
      </w:r>
    </w:p>
    <w:p w14:paraId="3F1EA11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AŞAĞIDAKİ İŞLEMLERİ UNUTMAYINIZ!</w:t>
      </w:r>
    </w:p>
    <w:p w14:paraId="1516A10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Sıralama listesinde isminizin olup olmadığına baktınız mı?                   </w:t>
      </w:r>
    </w:p>
    <w:p w14:paraId="202C9A2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Oryantasyon Kursuna katılacağınızı biliyor musunuz?</w:t>
      </w:r>
    </w:p>
    <w:p w14:paraId="6A22B9BC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İş Güvenliği Kursuna katılacağınızı biliyor musunuz? </w:t>
      </w:r>
    </w:p>
    <w:p w14:paraId="115EC0B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İstekli öğrencilerden dilekçe aldınız mı? </w:t>
      </w:r>
    </w:p>
    <w:p w14:paraId="7B14DA7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Açma Formunu ilgili birimden Müdürlüğümüze gönderttiniz mi?    </w:t>
      </w:r>
    </w:p>
    <w:p w14:paraId="6A0CFB5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Kursunuzun açılıp açılmadığını e-yaygın sisteminden takip ettiniz mi? / ediyor musunuz?         </w:t>
      </w:r>
    </w:p>
    <w:p w14:paraId="690539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bookmarkStart w:id="0" w:name="_GoBack"/>
      <w:bookmarkEnd w:id="0"/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Hesap Numaranızı Muhasebe Birimine verdiniz mi? [İlk defa kurs açıyorsanız]       </w:t>
      </w:r>
    </w:p>
    <w:p w14:paraId="086C8D2A" w14:textId="0D310091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Planınızı hazırladınız mı ve onaylattınız mı? </w:t>
      </w:r>
    </w:p>
    <w:p w14:paraId="47703B41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Defteri aldınız mı?</w:t>
      </w:r>
    </w:p>
    <w:p w14:paraId="379E12E4" w14:textId="77777777" w:rsidR="009E557D" w:rsidRPr="009E557D" w:rsidRDefault="0024342B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227A7C6">
          <v:rect id="_x0000_i1036" style="width:0;height:3pt" o:hrstd="t" o:hrnoshade="t" o:hr="t" stroked="f"/>
        </w:pict>
      </w:r>
    </w:p>
    <w:p w14:paraId="46478C58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MODÜL/KURS SONUNDAKİ İŞLEMLER</w:t>
      </w:r>
    </w:p>
    <w:p w14:paraId="41DFEBCD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Her modül sonunda değerlendirme sınavı yapılır. Değerlendirme Sınavları Kursun durumuna göre yazılı ya da uygulamalı yapılır. Değerlendirme notları e-yaygın sistemine geciktirilmeden girilir.</w:t>
      </w:r>
    </w:p>
    <w:p w14:paraId="4665FD8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Kursun bitmesiyle *Sınav evrakları *Modül Değerlendirme Çizelgesi *Kurs Sonu İmza Tutanağı *Kurs Defteri ve * Kurs Planı İlgili Müdür Yardımcısına teslim edilir.</w:t>
      </w:r>
    </w:p>
    <w:p w14:paraId="51BBE6A7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sonu işlemlerini tamamlayan ve e-yaygın sistemi üzerinden veri girişlerini bitiren Usta Öğretici Kursiyer Belge Defterini de imzalar.</w:t>
      </w:r>
    </w:p>
    <w:p w14:paraId="66148E99" w14:textId="6F17CF80" w:rsidR="00370CBA" w:rsidRDefault="00370CBA"/>
    <w:p w14:paraId="7F80459A" w14:textId="76FB188F" w:rsidR="009C39A2" w:rsidRDefault="009C39A2"/>
    <w:p w14:paraId="19EA0A48" w14:textId="77777777" w:rsidR="009C39A2" w:rsidRDefault="009C39A2"/>
    <w:p w14:paraId="675823F5" w14:textId="48EFB362" w:rsidR="00786F73" w:rsidRP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Önemlidir</w:t>
      </w:r>
      <w:proofErr w:type="gramStart"/>
      <w:r w:rsidRPr="00786F73">
        <w:rPr>
          <w:b/>
          <w:color w:val="FF0000"/>
          <w:sz w:val="36"/>
          <w:szCs w:val="36"/>
        </w:rPr>
        <w:t>!!!</w:t>
      </w:r>
      <w:proofErr w:type="gramEnd"/>
    </w:p>
    <w:p w14:paraId="5F6A3E2C" w14:textId="3A0499B6" w:rsid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lastRenderedPageBreak/>
        <w:t>Açıklamalar kısmında sizlere verilen bilgiler ile e- yaygın sistemi çelişmesi</w:t>
      </w:r>
      <w:r>
        <w:rPr>
          <w:b/>
          <w:color w:val="FF0000"/>
          <w:sz w:val="36"/>
          <w:szCs w:val="36"/>
        </w:rPr>
        <w:t xml:space="preserve"> veya sehven yanlış yapılan bir açıklama olması</w:t>
      </w:r>
      <w:r w:rsidRPr="00786F73">
        <w:rPr>
          <w:b/>
          <w:color w:val="FF0000"/>
          <w:sz w:val="36"/>
          <w:szCs w:val="36"/>
        </w:rPr>
        <w:t xml:space="preserve"> durumunda </w:t>
      </w:r>
      <w:proofErr w:type="gramStart"/>
      <w:r w:rsidRPr="00786F73">
        <w:rPr>
          <w:b/>
          <w:color w:val="FF0000"/>
          <w:sz w:val="36"/>
          <w:szCs w:val="36"/>
        </w:rPr>
        <w:t>11/04/2018</w:t>
      </w:r>
      <w:proofErr w:type="gramEnd"/>
      <w:r w:rsidRPr="00786F73">
        <w:rPr>
          <w:b/>
          <w:color w:val="FF0000"/>
          <w:sz w:val="36"/>
          <w:szCs w:val="36"/>
        </w:rPr>
        <w:t xml:space="preserve"> tarih ve 30388 sayılı Resmi Gazetede yayınlanan </w:t>
      </w:r>
      <w:r w:rsidRPr="00786F73">
        <w:rPr>
          <w:b/>
          <w:color w:val="FF0000"/>
          <w:sz w:val="36"/>
          <w:szCs w:val="36"/>
          <w:u w:val="single"/>
        </w:rPr>
        <w:t xml:space="preserve">Hayat Boyu Öğrenme Kurumlar Yönetmeliği </w:t>
      </w:r>
      <w:r w:rsidRPr="00786F73">
        <w:rPr>
          <w:b/>
          <w:color w:val="FF0000"/>
          <w:sz w:val="36"/>
          <w:szCs w:val="36"/>
        </w:rPr>
        <w:t>bilgileri esas alınacaktır.</w:t>
      </w:r>
    </w:p>
    <w:p w14:paraId="5D89A66B" w14:textId="6157650C" w:rsidR="0038377F" w:rsidRDefault="0038377F">
      <w:pPr>
        <w:rPr>
          <w:b/>
          <w:color w:val="FF0000"/>
          <w:sz w:val="36"/>
          <w:szCs w:val="36"/>
        </w:rPr>
      </w:pPr>
    </w:p>
    <w:p w14:paraId="70CC6821" w14:textId="6CC3B3F8" w:rsidR="0038377F" w:rsidRDefault="0038377F">
      <w:pPr>
        <w:rPr>
          <w:b/>
          <w:color w:val="FF0000"/>
          <w:sz w:val="36"/>
          <w:szCs w:val="36"/>
        </w:rPr>
      </w:pPr>
    </w:p>
    <w:p w14:paraId="2ADC2635" w14:textId="070AFE94" w:rsidR="0038377F" w:rsidRDefault="0038377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Takvim</w:t>
      </w:r>
    </w:p>
    <w:p w14:paraId="38E4B811" w14:textId="3E353B53" w:rsidR="0038377F" w:rsidRDefault="0038377F">
      <w:pPr>
        <w:rPr>
          <w:b/>
          <w:color w:val="FF0000"/>
          <w:sz w:val="28"/>
          <w:szCs w:val="28"/>
        </w:rPr>
      </w:pPr>
      <w:r w:rsidRPr="0038377F">
        <w:rPr>
          <w:b/>
          <w:color w:val="FF0000"/>
          <w:sz w:val="28"/>
          <w:szCs w:val="28"/>
        </w:rPr>
        <w:t>Başvuruların e-yaygın sistemi üzerinden alınması: 01-31 Ağustos 2024</w:t>
      </w:r>
    </w:p>
    <w:p w14:paraId="1B31B694" w14:textId="3397457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Başvuruların komisyonca değerlendirilmesi: 2-13 Eylül 2024</w:t>
      </w:r>
    </w:p>
    <w:p w14:paraId="4D508E9E" w14:textId="130D7DB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Nihai olmayan taslak listelerin ilanı: 14-15 Eylül 2024</w:t>
      </w:r>
    </w:p>
    <w:p w14:paraId="079D24BC" w14:textId="282FB9A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İtirazların kabul edilmesi: 16-17 Eylül 2024</w:t>
      </w:r>
    </w:p>
    <w:p w14:paraId="49F2AA77" w14:textId="24805FFD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Makam onayına sunulması: 18 Eylül 2024</w:t>
      </w:r>
    </w:p>
    <w:p w14:paraId="6BEF3C55" w14:textId="206CAC4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Kesin listelerin yayınlanması: 19-20 Eylül 2024</w:t>
      </w:r>
    </w:p>
    <w:p w14:paraId="364EDF14" w14:textId="53BFE17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Kursların açılması planlanması: 23 Eylül 2024 Pazartesi itibariyle (</w:t>
      </w:r>
      <w:r w:rsidRPr="0038377F">
        <w:rPr>
          <w:b/>
          <w:sz w:val="28"/>
          <w:szCs w:val="28"/>
        </w:rPr>
        <w:t>Tüm iş ve işlemlerin tamamlanması halinde</w:t>
      </w:r>
      <w:r>
        <w:rPr>
          <w:b/>
          <w:color w:val="FF0000"/>
          <w:sz w:val="28"/>
          <w:szCs w:val="28"/>
        </w:rPr>
        <w:t>)</w:t>
      </w:r>
    </w:p>
    <w:p w14:paraId="033A0D2B" w14:textId="6517EA29" w:rsidR="0038377F" w:rsidRDefault="0038377F">
      <w:pPr>
        <w:rPr>
          <w:b/>
          <w:color w:val="FF0000"/>
          <w:sz w:val="28"/>
          <w:szCs w:val="28"/>
        </w:rPr>
      </w:pPr>
    </w:p>
    <w:p w14:paraId="617F01EF" w14:textId="5F02BF7E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NOT: Baş</w:t>
      </w:r>
      <w:r w:rsidR="00C16EB1">
        <w:rPr>
          <w:b/>
          <w:color w:val="FF0000"/>
          <w:sz w:val="28"/>
          <w:szCs w:val="28"/>
        </w:rPr>
        <w:t>vuruların yoğun olması durumunda ihtiyaç halinde, e-yaygın başvuruları tarihleri dışındaki takvim sürelerinde değişiklik yapılabilir.</w:t>
      </w:r>
    </w:p>
    <w:p w14:paraId="588368AF" w14:textId="77777777" w:rsidR="00C16EB1" w:rsidRPr="0038377F" w:rsidRDefault="00C16EB1">
      <w:pPr>
        <w:rPr>
          <w:b/>
          <w:color w:val="FF0000"/>
          <w:sz w:val="28"/>
          <w:szCs w:val="28"/>
        </w:rPr>
      </w:pPr>
    </w:p>
    <w:sectPr w:rsidR="00C16EB1" w:rsidRPr="0038377F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F8E66" w14:textId="77777777" w:rsidR="0024342B" w:rsidRDefault="0024342B" w:rsidP="00722C36">
      <w:pPr>
        <w:spacing w:after="0" w:line="240" w:lineRule="auto"/>
      </w:pPr>
      <w:r>
        <w:separator/>
      </w:r>
    </w:p>
  </w:endnote>
  <w:endnote w:type="continuationSeparator" w:id="0">
    <w:p w14:paraId="16A2C41B" w14:textId="77777777" w:rsidR="0024342B" w:rsidRDefault="0024342B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498617"/>
      <w:docPartObj>
        <w:docPartGallery w:val="Page Numbers (Bottom of Page)"/>
        <w:docPartUnique/>
      </w:docPartObj>
    </w:sdtPr>
    <w:sdtEndPr/>
    <w:sdtContent>
      <w:p w14:paraId="7F13C3B3" w14:textId="3D09C338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764">
          <w:rPr>
            <w:noProof/>
          </w:rPr>
          <w:t>9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C4656" w14:textId="77777777" w:rsidR="0024342B" w:rsidRDefault="0024342B" w:rsidP="00722C36">
      <w:pPr>
        <w:spacing w:after="0" w:line="240" w:lineRule="auto"/>
      </w:pPr>
      <w:r>
        <w:separator/>
      </w:r>
    </w:p>
  </w:footnote>
  <w:footnote w:type="continuationSeparator" w:id="0">
    <w:p w14:paraId="5E7032C0" w14:textId="77777777" w:rsidR="0024342B" w:rsidRDefault="0024342B" w:rsidP="0072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7D"/>
    <w:rsid w:val="001A0EB2"/>
    <w:rsid w:val="0024342B"/>
    <w:rsid w:val="002D59C6"/>
    <w:rsid w:val="00370CBA"/>
    <w:rsid w:val="0038377F"/>
    <w:rsid w:val="005A30FF"/>
    <w:rsid w:val="006F2764"/>
    <w:rsid w:val="00722C36"/>
    <w:rsid w:val="00786F73"/>
    <w:rsid w:val="008C2D50"/>
    <w:rsid w:val="009C39A2"/>
    <w:rsid w:val="009E557D"/>
    <w:rsid w:val="009F55F4"/>
    <w:rsid w:val="00B06C48"/>
    <w:rsid w:val="00B82049"/>
    <w:rsid w:val="00BB344B"/>
    <w:rsid w:val="00C16EB1"/>
    <w:rsid w:val="00C2103A"/>
    <w:rsid w:val="00E36F2D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2D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2C36"/>
  </w:style>
  <w:style w:type="paragraph" w:styleId="BalonMetni">
    <w:name w:val="Balloon Text"/>
    <w:basedOn w:val="Normal"/>
    <w:link w:val="BalonMetniChar"/>
    <w:uiPriority w:val="99"/>
    <w:semiHidden/>
    <w:unhideWhenUsed/>
    <w:rsid w:val="002D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msunhem.meb.k12.tr/meb_iys_dosyalar/55/18/970092/resimler/2023_07/16074602_indir.jpg" TargetMode="External"/><Relationship Id="rId18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6" Type="http://schemas.openxmlformats.org/officeDocument/2006/relationships/hyperlink" Target="https://giris.turkiye.gov.tr/Giri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hyperlink" Target="http://samsunhem.meb.k12.tr/meb_iys_dosyalar/55/18/970092/resimler/2023_07/16154322_ACIKLAMA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msunhem.meb.k12.tr/meb_iys_dosyalar/55/18/970092/resimler/2021_08/12094257_YENY_PUANLAMA.jpg" TargetMode="External"/><Relationship Id="rId25" Type="http://schemas.openxmlformats.org/officeDocument/2006/relationships/image" Target="media/image9.gi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hyperlink" Target="https://samsunhem.meb.k12.tr/meb_iys_dosyalar/55/18/970092/resimler/2022_06/15143110_egitici-gorev-onayi.jpg?CHK=a6e5200d9755bb16582bca58bf36409b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amsunhem.meb.k12.tr/meb_iys_dosyalar/55/18/970092/resimler/2023_07/18202153_gerek-yok.jpg" TargetMode="External"/><Relationship Id="rId24" Type="http://schemas.openxmlformats.org/officeDocument/2006/relationships/image" Target="media/image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-yaygin.meb.gov.tr/Login.aspx" TargetMode="External"/><Relationship Id="rId23" Type="http://schemas.openxmlformats.org/officeDocument/2006/relationships/hyperlink" Target="http://samsunhem.meb.k12.tr/meb_iys_dosyalar/55/18/970092/resimler/2023_07/16121934_dosya.jpg" TargetMode="External"/><Relationship Id="rId28" Type="http://schemas.openxmlformats.org/officeDocument/2006/relationships/hyperlink" Target="https://e-yaygin.meb.gov.tr/Login.aspx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hbogm.meb.gov.tr/modulerprogramlar/" TargetMode="External"/><Relationship Id="rId31" Type="http://schemas.openxmlformats.org/officeDocument/2006/relationships/hyperlink" Target="https://samsunhem.meb.k12.tr/meb_iys_dosyalar/55/18/970092/dosyalar/2019_12/31123645_Yeni_Tek_Kisilik_Puantaj_Cetveli_01.01.2020-v.3.3.rar?CHK=da07db3f54a3179c2bc361a9e18eb4f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yaygin.meb.gov.tr/?fbclid=IwAR3M22uVIlNtAPxsUnNCEon5AIy3tAOPLiE8DEmHTUyWymHe30Fi16X_mZ0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turkiye.gov.tr/" TargetMode="External"/><Relationship Id="rId27" Type="http://schemas.openxmlformats.org/officeDocument/2006/relationships/hyperlink" Target="https://giris.turkiye.gov.tr/Giris/" TargetMode="External"/><Relationship Id="rId30" Type="http://schemas.openxmlformats.org/officeDocument/2006/relationships/hyperlink" Target="https://samsunhem.meb.k12.tr/icerikler/yillik-plan-hazirlayan-ucretsiz-bir-web-sitesi-ziyaret-ediniz_8011572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ULUSOY</cp:lastModifiedBy>
  <cp:revision>3</cp:revision>
  <dcterms:created xsi:type="dcterms:W3CDTF">2024-07-24T10:35:00Z</dcterms:created>
  <dcterms:modified xsi:type="dcterms:W3CDTF">2024-07-31T07:25:00Z</dcterms:modified>
</cp:coreProperties>
</file>